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553" w:rsidRDefault="0059110E" w:rsidP="00DE2553">
      <w:pPr>
        <w:pStyle w:val="1"/>
        <w:shd w:val="clear" w:color="auto" w:fill="auto"/>
        <w:spacing w:line="259" w:lineRule="exact"/>
        <w:ind w:right="20" w:firstLine="0"/>
        <w:jc w:val="both"/>
        <w:rPr>
          <w:rStyle w:val="a"/>
          <w:rFonts w:ascii="Century Gothic" w:hAnsi="Century Gothic"/>
          <w:b/>
          <w:color w:val="000000"/>
          <w:lang w:val="ru-RU" w:eastAsia="ru-RU"/>
        </w:rPr>
      </w:pPr>
      <w:r w:rsidRPr="00DE2553">
        <w:rPr>
          <w:rStyle w:val="a"/>
          <w:rFonts w:ascii="Century Gothic" w:hAnsi="Century Gothic"/>
          <w:b/>
          <w:caps/>
          <w:color w:val="000000"/>
          <w:lang w:val="ru-RU" w:eastAsia="ru-RU"/>
        </w:rPr>
        <w:t>Приложение</w:t>
      </w:r>
      <w:r w:rsidRPr="0087500D">
        <w:rPr>
          <w:rStyle w:val="a"/>
          <w:rFonts w:ascii="Century Gothic" w:hAnsi="Century Gothic"/>
          <w:b/>
          <w:color w:val="000000"/>
          <w:lang w:val="ru-RU" w:eastAsia="ru-RU"/>
        </w:rPr>
        <w:t xml:space="preserve"> 1.16.7</w:t>
      </w:r>
      <w:r w:rsidR="00DE2553">
        <w:rPr>
          <w:rStyle w:val="a"/>
          <w:rFonts w:ascii="Century Gothic" w:hAnsi="Century Gothic"/>
          <w:b/>
          <w:color w:val="000000"/>
          <w:lang w:val="ru-RU" w:eastAsia="ru-RU"/>
        </w:rPr>
        <w:t xml:space="preserve"> - 1</w:t>
      </w:r>
      <w:r w:rsidRPr="0087500D">
        <w:rPr>
          <w:rStyle w:val="a"/>
          <w:rFonts w:ascii="Century Gothic" w:hAnsi="Century Gothic"/>
          <w:b/>
          <w:color w:val="000000"/>
          <w:lang w:val="ru-RU" w:eastAsia="ru-RU"/>
        </w:rPr>
        <w:t>.</w:t>
      </w:r>
    </w:p>
    <w:p w:rsidR="0059110E" w:rsidRPr="0087500D" w:rsidRDefault="0059110E" w:rsidP="00DE2553">
      <w:pPr>
        <w:pStyle w:val="1"/>
        <w:shd w:val="clear" w:color="auto" w:fill="auto"/>
        <w:spacing w:line="259" w:lineRule="exact"/>
        <w:ind w:right="20" w:firstLine="0"/>
        <w:jc w:val="both"/>
        <w:rPr>
          <w:rStyle w:val="a"/>
          <w:rFonts w:ascii="Century Gothic" w:hAnsi="Century Gothic"/>
          <w:b/>
          <w:color w:val="000000"/>
          <w:lang w:val="ru-RU" w:eastAsia="ru-RU"/>
        </w:rPr>
      </w:pPr>
      <w:r w:rsidRPr="0087500D">
        <w:rPr>
          <w:rStyle w:val="a"/>
          <w:rFonts w:ascii="Century Gothic" w:hAnsi="Century Gothic"/>
          <w:b/>
          <w:color w:val="000000"/>
          <w:lang w:val="ru-RU" w:eastAsia="ru-RU"/>
        </w:rPr>
        <w:t>Информация за състоянието на сградите, ползвани като хижи и заслони в НП «Рила» и възможностите, които те предлагат на туристите, получена в резултат на извършената инвентаризация на място през месеците юни-юли 2015г. :</w:t>
      </w:r>
    </w:p>
    <w:p w:rsidR="0059110E" w:rsidRPr="0087500D" w:rsidRDefault="0059110E" w:rsidP="0059110E">
      <w:pPr>
        <w:ind w:firstLine="708"/>
        <w:rPr>
          <w:rStyle w:val="a"/>
          <w:rFonts w:ascii="Century Gothic" w:hAnsi="Century Gothic"/>
          <w:sz w:val="20"/>
          <w:szCs w:val="20"/>
        </w:rPr>
      </w:pPr>
      <w:r w:rsidRPr="00844CE9">
        <w:rPr>
          <w:rFonts w:ascii="Century Gothic" w:hAnsi="Century Gothic"/>
          <w:b/>
          <w:sz w:val="20"/>
          <w:szCs w:val="20"/>
        </w:rPr>
        <w:t>Хижа: Екодом ”Самоковището”.</w:t>
      </w:r>
      <w:r w:rsidRPr="0087500D">
        <w:rPr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Местоположението й е в  НП „Рила”, в м. Самоковището над с. Бистрица. Собственост е на  Община Дупница. Предназначението на сградата е за туристическа хижа. Начина на ползване е обслужване на туристите с възможност за подслон и храна. Сградата е масивна, двуетажна с бетонни основи. Застроената й площ е 125,57кв.м. Брой на легловата база – 12 легла. Общото състояние на хижата е много добро.Конструкцията й е  масивна. Сградата разполага с 4 бр. спални помещения, 1 бр. кухня, 1 бр. вътрешна тоалетна и 1 бр. зала. Обеспечеността й с техн</w:t>
      </w:r>
      <w:bookmarkStart w:id="0" w:name="_GoBack"/>
      <w:bookmarkEnd w:id="0"/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ическа инфраструктура е: ел захранване от собствен мини ВЕЦ; наличие на водохващане и водопровод с питейна вода. Няма пречистване на канализацията от  2 броя вътрешни и един брой външна тоалетни. Няма 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наличие на телекомуникациионна връзка. Отоплението й е на  твърдо гориво ( дърва) с локална водна отоплителна инсталация. Около сградата няма   </w:t>
      </w:r>
      <w:r w:rsidRPr="0087500D">
        <w:rPr>
          <w:rStyle w:val="0pt1"/>
          <w:rFonts w:ascii="Century Gothic" w:hAnsi="Century Gothic"/>
          <w:color w:val="000000"/>
          <w:sz w:val="20"/>
          <w:szCs w:val="20"/>
        </w:rPr>
        <w:t xml:space="preserve">наличие на 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временни постройки (бунгала и др.), но в околното й пространство са разположени 5 броя маси с пейки за туристите. Няма наличие на оборудвани външни площадки около хижата за игри и двигателни упражнения:. До хижата има автомобилен достъп (път) за осигуряване на храна и аварийно обслужване(евакуация).</w:t>
      </w:r>
    </w:p>
    <w:p w:rsidR="0059110E" w:rsidRPr="0087500D" w:rsidRDefault="0059110E" w:rsidP="0059110E">
      <w:pPr>
        <w:ind w:firstLine="708"/>
        <w:rPr>
          <w:rStyle w:val="a"/>
          <w:rFonts w:ascii="Century Gothic" w:hAnsi="Century Gothic"/>
          <w:color w:val="000000"/>
          <w:sz w:val="20"/>
          <w:szCs w:val="20"/>
        </w:rPr>
      </w:pPr>
      <w:r w:rsidRPr="00844CE9">
        <w:rPr>
          <w:rStyle w:val="a"/>
          <w:rFonts w:ascii="Century Gothic" w:hAnsi="Century Gothic"/>
          <w:b/>
          <w:color w:val="000000"/>
          <w:sz w:val="20"/>
          <w:szCs w:val="20"/>
          <w:lang w:val="ru-RU" w:eastAsia="ru-RU"/>
        </w:rPr>
        <w:t>Хижа «Еверест» и заслон »Ледено езеро»</w:t>
      </w:r>
      <w:r w:rsidRPr="0087500D">
        <w:rPr>
          <w:rStyle w:val="a"/>
          <w:rFonts w:ascii="Century Gothic" w:hAnsi="Century Gothic"/>
          <w:color w:val="000000"/>
          <w:sz w:val="20"/>
          <w:szCs w:val="20"/>
          <w:lang w:val="ru-RU" w:eastAsia="ru-RU"/>
        </w:rPr>
        <w:t xml:space="preserve"> на подстъпите към връх Мусала, северозападно </w:t>
      </w:r>
      <w:r w:rsidRPr="0087500D">
        <w:rPr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до Леденото езеро.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Собственост е на  БТС, с предназначение –заслон преди изкачване на вр.Мусала. Сградата се ползва за отдих и туризъм. Има един етаж и таванско помещение, със застроена площ от 212кв.м..Разполага с 30 легла за пребиваване. Общото състояние на хижата е добро. Конструкцията на сградата е полумасивна. Тя разполага с  1 брой спално помещение, 1 брой кухня и столова. Има електроснабдяване и електрическо отопление. Няма водохващане и водопровод, канализация и външни тоалетни, както и телекомоникационна връзка.Около сградата няма други временни постройки(бунгала). Не са оборудвани  външни (около хижата) пространства за почивка и хранене(огнища, маси, пейки, шезлонги и др.), както и външни площадки около хижата за игри и двигателни упражнения. Няма автомобилен достъп (път) до хижата за осигуряване на храна и аварийно обслужване(евакуация).</w:t>
      </w:r>
    </w:p>
    <w:p w:rsidR="0059110E" w:rsidRPr="0087500D" w:rsidRDefault="0059110E" w:rsidP="0059110E">
      <w:pPr>
        <w:ind w:firstLine="708"/>
        <w:rPr>
          <w:rStyle w:val="a"/>
          <w:rFonts w:ascii="Century Gothic" w:hAnsi="Century Gothic"/>
          <w:color w:val="000000"/>
          <w:sz w:val="20"/>
          <w:szCs w:val="20"/>
        </w:rPr>
      </w:pPr>
      <w:r w:rsidRPr="00844CE9">
        <w:rPr>
          <w:rFonts w:ascii="Century Gothic" w:hAnsi="Century Gothic"/>
          <w:b/>
          <w:sz w:val="20"/>
          <w:szCs w:val="20"/>
        </w:rPr>
        <w:t>Къща за гости „Зелени Преслап”,</w:t>
      </w:r>
      <w:r w:rsidRPr="0087500D">
        <w:rPr>
          <w:rFonts w:ascii="Century Gothic" w:hAnsi="Century Gothic"/>
          <w:sz w:val="20"/>
          <w:szCs w:val="20"/>
        </w:rPr>
        <w:t xml:space="preserve"> намираща се в едноименната местност близо до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КК Паничище. Къщата е собственост на Владимир Илиев Цветков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. Предназначението й за ползване е „хижа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 за отдих и туризъм”. Сградата има 3 етажа със застроена площ 260кв.м. На туристите се предлагат 30 броя легла.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Общото състояние на хижата е отлично, с масивна конструкция. На туристите се предлагат 15 спални помещения, 1 брой столова, кухня, склад, санитарен възел, плувен басейн и сауна, генераторно помещение. Инфраструктурната й обеспеченост е ел. Агрегат, водохващане и водопровод,  и  3броя външни тоалетни с </w:t>
      </w:r>
      <w:r w:rsidRPr="0087500D">
        <w:rPr>
          <w:rStyle w:val="a"/>
          <w:rFonts w:ascii="Century Gothic" w:hAnsi="Century Gothic"/>
          <w:color w:val="000000"/>
          <w:sz w:val="20"/>
          <w:szCs w:val="20"/>
          <w:lang w:val="en-US"/>
        </w:rPr>
        <w:t xml:space="preserve">UV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пречистване на водата. Има наличие на телекомуникация с  </w:t>
      </w:r>
      <w:r w:rsidRPr="0087500D">
        <w:rPr>
          <w:rStyle w:val="a"/>
          <w:rFonts w:ascii="Century Gothic" w:hAnsi="Century Gothic"/>
          <w:color w:val="000000"/>
          <w:sz w:val="20"/>
          <w:szCs w:val="20"/>
          <w:lang w:val="en-US"/>
        </w:rPr>
        <w:t xml:space="preserve">GSM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покритие, сателитна телевизия и мобилен интернет .Вид отопление - на твърдо гориво, а около сградата има допълнително  6 броя бунгала за подслон.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Има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наличие на оборудвани  външни (около хижата) пространства за почивка и хранене - маси с пейки и барбекю. Няма изградени 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и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оборудвани външни площадки около хижата за игри и двигателни упражнения:. Има наличие на автомобилен достъп (път) до хижата за осигуряване на храна и аварийно обслужване(евакуация).</w:t>
      </w:r>
    </w:p>
    <w:p w:rsidR="0059110E" w:rsidRPr="0087500D" w:rsidRDefault="0059110E" w:rsidP="0059110E">
      <w:pPr>
        <w:ind w:firstLine="708"/>
        <w:rPr>
          <w:rStyle w:val="a"/>
          <w:rFonts w:ascii="Century Gothic" w:hAnsi="Century Gothic"/>
          <w:color w:val="000000"/>
          <w:sz w:val="20"/>
          <w:szCs w:val="20"/>
        </w:rPr>
      </w:pPr>
      <w:r w:rsidRPr="00844CE9">
        <w:rPr>
          <w:rFonts w:ascii="Century Gothic" w:hAnsi="Century Gothic"/>
          <w:b/>
          <w:sz w:val="20"/>
          <w:szCs w:val="20"/>
        </w:rPr>
        <w:t>Хижа- Почивна база Бели Искър</w:t>
      </w:r>
      <w:r w:rsidRPr="0087500D">
        <w:rPr>
          <w:rFonts w:ascii="Century Gothic" w:hAnsi="Century Gothic"/>
          <w:sz w:val="20"/>
          <w:szCs w:val="20"/>
        </w:rPr>
        <w:t xml:space="preserve">, намираща се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до пътя за яз. Бели Искър.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Собственост е на  Станилов ЕООД -гр. София. Предназначението й е почивна база за отдих и туризъм. Сградата има 2 етажа и застроена площ : Блок 1 -358кв.м.; Блок 2- 334кв.м.. Броя на леглата не е посочен, тъй като сградата е в ремонт.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Общото състояние на хижата се очаква да бъде отлично, тъй като сега е в процес на ремонт. Конструкцията на сградата е масивна, има електроснабдяване, водохващане и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lastRenderedPageBreak/>
        <w:t xml:space="preserve">водоснабдяване, канализация и </w:t>
      </w:r>
      <w:r w:rsidRPr="0087500D">
        <w:rPr>
          <w:rStyle w:val="a"/>
          <w:rFonts w:ascii="Century Gothic" w:hAnsi="Century Gothic"/>
          <w:color w:val="000000"/>
          <w:sz w:val="20"/>
          <w:szCs w:val="20"/>
          <w:lang w:val="en-US"/>
        </w:rPr>
        <w:t xml:space="preserve">GSM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покритие. Отоплението й е локално водно с парокотелно, склад и гараж.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Има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наличие на оборудвани  външни(около хижата) пространства за почивка и хранене(огнища, маси, пейки, шезлонги и др.), без оборудвани външни площадки около хижата за игри и двигателни упражнения:. Има осигурен 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автомобилен достъп (път) до хижата за осигуряване на храна и аварийно обслужване(евакуация)- асфалтов път.</w:t>
      </w:r>
    </w:p>
    <w:p w:rsidR="0059110E" w:rsidRPr="0087500D" w:rsidRDefault="0059110E" w:rsidP="0059110E">
      <w:pPr>
        <w:ind w:firstLine="708"/>
        <w:rPr>
          <w:rStyle w:val="a"/>
          <w:rFonts w:ascii="Century Gothic" w:hAnsi="Century Gothic"/>
          <w:color w:val="000000"/>
          <w:sz w:val="20"/>
          <w:szCs w:val="20"/>
        </w:rPr>
      </w:pPr>
      <w:r w:rsidRPr="00844CE9">
        <w:rPr>
          <w:rFonts w:ascii="Century Gothic" w:hAnsi="Century Gothic"/>
          <w:b/>
          <w:sz w:val="20"/>
          <w:szCs w:val="20"/>
        </w:rPr>
        <w:t>Почивна база на ПРО ЕАД</w:t>
      </w:r>
      <w:r w:rsidRPr="0087500D">
        <w:rPr>
          <w:rFonts w:ascii="Century Gothic" w:hAnsi="Century Gothic"/>
          <w:sz w:val="20"/>
          <w:szCs w:val="20"/>
        </w:rPr>
        <w:t>, която се намира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 до пътя за яз. Бели Искър. Собственост е на 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Станилов ЕООД гр. София. Предназначението на сградите е хижи, почивна база за отдих и туризъм. Сградите са двуетажни с тавански помещения, със застроени площи: Вила1-114.кв.м.; Вила2-125кв.м.; Вила3-165кв.м. Броя на  леглата е : Вила1- 14броя; Вила2- 28 броя;  Вила3- 26 броя. Общото  състояние на сградите е отлично, като конструкцията им е  масивна.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Сградите разполагат с :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Вила1- 9бр. спални помещения, 8 бр. тоалетни, 1 бр. кухня с трапезария;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Вила2- 14бр. спални помещения, 1, бр. рецепция, 18 бр. тоалетни, 1 бр. игрална зала; Вила3- 12бр. спални помещения, 10 бр. тоалетни, 2 бр. кухня с трапезария. Сградите са електроснабдени, водоснабдени, имат канализация и пречистване на отпадъчните води и </w:t>
      </w:r>
      <w:r w:rsidRPr="0087500D">
        <w:rPr>
          <w:rStyle w:val="a"/>
          <w:rFonts w:ascii="Century Gothic" w:hAnsi="Century Gothic"/>
          <w:color w:val="000000"/>
          <w:sz w:val="20"/>
          <w:szCs w:val="20"/>
          <w:lang w:val="en-US"/>
        </w:rPr>
        <w:t xml:space="preserve">GSM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покритие.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Отоплението е  централно парно. Около една от вилите има временна постройка- фургон. Има наличие на оборудвани  външни(около хижата) пространства за почивка и хранене(огнища, маси, пейки, шезлонги и др.), както и .оборудвани външни площадки около вилите за игри и двигателни упражнения. До сградите има наличие на автомобилен достъп (път) за осигуряване на храна и аварийно обслужване(евакуация) – асфалтов път.</w:t>
      </w:r>
    </w:p>
    <w:p w:rsidR="0059110E" w:rsidRPr="0087500D" w:rsidRDefault="0059110E" w:rsidP="0059110E">
      <w:pPr>
        <w:ind w:firstLine="708"/>
        <w:rPr>
          <w:rStyle w:val="a"/>
          <w:rFonts w:ascii="Century Gothic" w:hAnsi="Century Gothic"/>
          <w:color w:val="000000"/>
          <w:sz w:val="20"/>
          <w:szCs w:val="20"/>
        </w:rPr>
      </w:pPr>
      <w:r w:rsidRPr="00844CE9">
        <w:rPr>
          <w:rFonts w:ascii="Century Gothic" w:hAnsi="Century Gothic"/>
          <w:b/>
          <w:sz w:val="20"/>
          <w:szCs w:val="20"/>
        </w:rPr>
        <w:t>Почивна база Хидрострой</w:t>
      </w:r>
      <w:r w:rsidRPr="0087500D">
        <w:rPr>
          <w:rFonts w:ascii="Century Gothic" w:hAnsi="Century Gothic"/>
          <w:sz w:val="20"/>
          <w:szCs w:val="20"/>
        </w:rPr>
        <w:t xml:space="preserve"> с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местоположение в близост до КК Паничище, собственост на Весела Десподова. Предназначение на сградата - почивна база за отдих и туризъм.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Брой леглата в сградата - 20 броя, при 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добро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общо състояние на хижата. Конструкцията й е масивна. Тя разполага със спални помещения, кухня, столова и 6 вътрешни тоалетни. Сградата няма собствено елзахранване, има водопровод, канализация, пречистване на отпадъчните води и телекомуникационна връзка.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Отоплението й е на твърдо гориво</w:t>
      </w:r>
      <w:r>
        <w:rPr>
          <w:rStyle w:val="a"/>
          <w:rFonts w:ascii="Century Gothic" w:hAnsi="Century Gothic"/>
          <w:color w:val="000000"/>
          <w:sz w:val="20"/>
          <w:szCs w:val="20"/>
        </w:rPr>
        <w:t xml:space="preserve"> и около нея има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 7 броя бунгала. Има наличие на оборудвани външни(около хижата) пространства за почивка и хранене(огнища, маси, пейки, шезлонги и др.) - 3 броя беседки, пейки с маси, 2 огнища и оборудвани външни площадки около хижата за игри и двигателни упражнения - площадка за игра. До сградата има наличие на автомобилен достъп (път) за осигуряване на храна и аварийно обслужване(евакуация) – асфалтов път.</w:t>
      </w:r>
    </w:p>
    <w:p w:rsidR="0059110E" w:rsidRPr="0087500D" w:rsidRDefault="0059110E" w:rsidP="0059110E">
      <w:pPr>
        <w:ind w:firstLine="708"/>
        <w:rPr>
          <w:rStyle w:val="a"/>
          <w:rFonts w:ascii="Century Gothic" w:hAnsi="Century Gothic"/>
          <w:color w:val="000000"/>
          <w:sz w:val="20"/>
          <w:szCs w:val="20"/>
        </w:rPr>
      </w:pPr>
      <w:r w:rsidRPr="00844CE9">
        <w:rPr>
          <w:rFonts w:ascii="Century Gothic" w:hAnsi="Century Gothic"/>
          <w:b/>
          <w:sz w:val="20"/>
          <w:szCs w:val="20"/>
        </w:rPr>
        <w:t>Хижа :"Мусала",</w:t>
      </w:r>
      <w:r w:rsidRPr="0087500D">
        <w:rPr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собственост на БТС "Самоков". Отдадена е на концесия(наем) на Николай Стоянов - "Мусала 2011" ЕООД. 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Предназначението и е  за нощувка на туристите.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Представлява полумасивна сграда на два етажа със застроена площ </w:t>
      </w:r>
      <w:r w:rsidRPr="0087500D">
        <w:rPr>
          <w:rStyle w:val="0pt1"/>
          <w:rFonts w:ascii="Century Gothic" w:hAnsi="Century Gothic"/>
          <w:color w:val="000000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  <w:lang w:val="en-US"/>
        </w:rPr>
        <w:t xml:space="preserve">266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кв.м. и леглови капацитет – 30 легла.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Общото  състояние на хижата е добро. Има 2 бр.спални помещения, 1 бр.кухня и столова. Захранването й с електричество е от генератор, няма водохващане и водопровод, няма канализация и пречистване на отпадъчните води, като разполага с 2 броя външни тоалетни и септична яма. Има наличие на телекомуникационна връзка и отоплението й е на дърва. Около хижата няма временни постройки(бунгала и др.), 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има временни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  външни места  за хранене. Няма наличие на оборудвани външни площадки около хижата за игри и двигателни упражнения. Има наличие на автомобилен достъп (път) до хижата за осигуряване на храна и аварийно обслужване(евакуация) за автомобили с висока проходимост.</w:t>
      </w:r>
    </w:p>
    <w:p w:rsidR="0059110E" w:rsidRPr="0087500D" w:rsidRDefault="0059110E" w:rsidP="0059110E">
      <w:pPr>
        <w:ind w:firstLine="708"/>
        <w:rPr>
          <w:rStyle w:val="a"/>
          <w:rFonts w:ascii="Century Gothic" w:hAnsi="Century Gothic"/>
          <w:color w:val="000000"/>
          <w:sz w:val="20"/>
          <w:szCs w:val="20"/>
        </w:rPr>
      </w:pPr>
      <w:r w:rsidRPr="00844CE9">
        <w:rPr>
          <w:rFonts w:ascii="Century Gothic" w:hAnsi="Century Gothic"/>
          <w:b/>
          <w:sz w:val="20"/>
          <w:szCs w:val="20"/>
        </w:rPr>
        <w:t>Хижа "Вада"</w:t>
      </w:r>
      <w:r w:rsidRPr="0087500D">
        <w:rPr>
          <w:rFonts w:ascii="Century Gothic" w:hAnsi="Century Gothic"/>
          <w:sz w:val="20"/>
          <w:szCs w:val="20"/>
        </w:rPr>
        <w:t xml:space="preserve"> с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местоположение</w:t>
      </w:r>
      <w:r w:rsidRPr="0087500D">
        <w:rPr>
          <w:rStyle w:val="a"/>
          <w:rFonts w:ascii="Century Gothic" w:hAnsi="Century Gothic"/>
          <w:color w:val="000000"/>
          <w:sz w:val="20"/>
          <w:szCs w:val="20"/>
          <w:lang w:val="en-US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в долината на р.Черни Искър на 9км от с. Говедарци.</w:t>
      </w:r>
      <w:r w:rsidRPr="0087500D">
        <w:rPr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Собственост е на  ТД "Рилски турист" Самоков и е отдадена на концесия (наем) на Георги Илиев  като наемател.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Предназначението и е хижа за подслон на туристите. Сградата е масивна на два етажа с бетонни основи и застроена площ: 268.79 кв.м. Разполага с 20 легла, при общо добро състояние на хижата. Има 5 броя спални, 1 брой кухня, 2 броявътрешни тоалетни и 2 броя складови помещения. Разполага със собствен мини ВЕЦ за елзахранване, има водохващане и водопровод и 1 бр. външна тоалетна без пречистване на онпадъчните води. Разполага с телекомуникационна връзка и 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отопление на твърдо гориво (печки на дърва). Около хижата няма  </w:t>
      </w:r>
      <w:r w:rsidRPr="0087500D">
        <w:rPr>
          <w:rStyle w:val="0pt1"/>
          <w:rFonts w:ascii="Century Gothic" w:hAnsi="Century Gothic"/>
          <w:color w:val="000000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временни постройки(бунгала и др.). Има слънчев колектор за топла вода и оформен паркинг за автомобили.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Има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наличие на оборудвани  външни(около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lastRenderedPageBreak/>
        <w:t>хижата) пространства за почивка и хранене(огнища, маси, пейки, шезлонги и др - 5 броя маси и 10 броя пейки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, но не разполага с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оборудвани външни площадки около хижата за игри и двигателни упражнения:. До хижата има </w:t>
      </w:r>
      <w:r w:rsidRPr="0087500D">
        <w:rPr>
          <w:rStyle w:val="a"/>
          <w:rFonts w:ascii="Century Gothic" w:hAnsi="Century Gothic"/>
          <w:sz w:val="20"/>
          <w:szCs w:val="20"/>
        </w:rPr>
        <w:t>н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аличие на автомобилен достъп (път) за осигуряване на храна и аварийно обслужване(евакуация).</w:t>
      </w:r>
    </w:p>
    <w:p w:rsidR="0059110E" w:rsidRPr="0087500D" w:rsidRDefault="0059110E" w:rsidP="0059110E">
      <w:pPr>
        <w:ind w:firstLine="708"/>
        <w:rPr>
          <w:rStyle w:val="a"/>
          <w:rFonts w:ascii="Century Gothic" w:hAnsi="Century Gothic"/>
          <w:color w:val="000000"/>
          <w:sz w:val="20"/>
          <w:szCs w:val="20"/>
        </w:rPr>
      </w:pPr>
      <w:r w:rsidRPr="00844CE9">
        <w:rPr>
          <w:rFonts w:ascii="Century Gothic" w:hAnsi="Century Gothic"/>
          <w:b/>
          <w:sz w:val="20"/>
          <w:szCs w:val="20"/>
        </w:rPr>
        <w:t>Хижа ”Заврачица”</w:t>
      </w:r>
      <w:r w:rsidRPr="0087500D">
        <w:rPr>
          <w:rFonts w:ascii="Century Gothic" w:hAnsi="Century Gothic"/>
          <w:sz w:val="20"/>
          <w:szCs w:val="20"/>
        </w:rPr>
        <w:t xml:space="preserve"> с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местоположение в местността  Заврачица на левия бряг на Права Марица.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Собственост е на ТД "Рилски турист" Самоков и е предоставена за временно ползване - нонцесия(наем) на  ЕТ”Пламен Зашев” като наемател. Предназначението на сградата е хижа са подслон на туристи. Съставена е от нова масивна хижа на два етажа и бетонни основи и стара хижа – масивна сграда на един етаж и бетонни основи.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Застроената  площ е 200.08 кв.м. за новата  хижа и  57.67 кв.м. – за старата хижа.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Броя на леглата, с които общо се разполага е 50 легла.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Общото състояние и на двете хижи е добро. Вътрешното разпредеиление на сградите осигурява  8 броя спални помещения, 1 брой кухня и 2 броя складови помещения. Елзахранването е от собствен мини ВЕЦ, има водохващане и водопровод, 2 броя външни тоалетни, които са  без канализация и пречистване на отпадъчните води. Няма телекомуникационна връзка, а отоплението е на твърдо гориво(печки на дърва).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Около сградите няма допълнителни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временни постройки(бунгала и др.). Изградено е оборудвано  външно(около хижата) пространство за почивка и хранене - маси с пейки. Нама наличие на оборудвани външни площадки около хижата за игри и двигателни упражнения.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Има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наличие на автомобилен достъп (път) до хижата за осигуряване на храна и аварийно обслужване(евакуация), който обаче е в много лошо състояние.</w:t>
      </w:r>
    </w:p>
    <w:p w:rsidR="0059110E" w:rsidRPr="0087500D" w:rsidRDefault="0059110E" w:rsidP="0059110E">
      <w:pPr>
        <w:ind w:firstLine="708"/>
        <w:rPr>
          <w:rStyle w:val="a"/>
          <w:rFonts w:ascii="Century Gothic" w:hAnsi="Century Gothic"/>
          <w:color w:val="000000"/>
          <w:sz w:val="20"/>
          <w:szCs w:val="20"/>
        </w:rPr>
      </w:pPr>
      <w:r w:rsidRPr="00844CE9">
        <w:rPr>
          <w:rFonts w:ascii="Century Gothic" w:hAnsi="Century Gothic"/>
          <w:b/>
          <w:sz w:val="20"/>
          <w:szCs w:val="20"/>
        </w:rPr>
        <w:t xml:space="preserve">Хижа „Иван Вазов” </w:t>
      </w:r>
      <w:r w:rsidRPr="0087500D">
        <w:rPr>
          <w:rFonts w:ascii="Century Gothic" w:hAnsi="Century Gothic"/>
          <w:sz w:val="20"/>
          <w:szCs w:val="20"/>
        </w:rPr>
        <w:t xml:space="preserve">с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местоположение - над десния бряг на река Бистрица.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>
        <w:rPr>
          <w:rStyle w:val="a"/>
          <w:rFonts w:ascii="Century Gothic" w:hAnsi="Century Gothic"/>
          <w:color w:val="000000"/>
          <w:sz w:val="20"/>
          <w:szCs w:val="20"/>
        </w:rPr>
        <w:t>Собствеността на хижата е на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 :”Иво 95”ООД, а предназначението й е за отдих и туризъм.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Сградата е на два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 етажа със застроена площ 158 кв.м. и разполага със 150 легла.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Общото състояние на хижата е добро, като сградата е масивна. Вътрешното разпределение предоставя 7 броя спални помещения, 6 малки бунгала с 4 легла </w:t>
      </w:r>
      <w:r w:rsidRPr="0087500D">
        <w:rPr>
          <w:rStyle w:val="a"/>
          <w:rFonts w:ascii="Century Gothic" w:hAnsi="Century Gothic"/>
          <w:color w:val="000000"/>
          <w:sz w:val="20"/>
          <w:szCs w:val="20"/>
          <w:lang w:val="en-US"/>
        </w:rPr>
        <w:t>,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 3 големи бунгала с по 2 легла</w:t>
      </w:r>
      <w:r w:rsidRPr="0087500D">
        <w:rPr>
          <w:rStyle w:val="a"/>
          <w:rFonts w:ascii="Century Gothic" w:hAnsi="Century Gothic"/>
          <w:color w:val="000000"/>
          <w:sz w:val="20"/>
          <w:szCs w:val="20"/>
          <w:lang w:val="en-US"/>
        </w:rPr>
        <w:t xml:space="preserve">, 4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броя вътрешни тоалетни, кухня и столова. Инфраструктурната обеспеченост е: елзахранване от собствен </w:t>
      </w:r>
      <w:r>
        <w:rPr>
          <w:rStyle w:val="a"/>
          <w:rFonts w:ascii="Century Gothic" w:hAnsi="Century Gothic"/>
          <w:color w:val="000000"/>
          <w:sz w:val="20"/>
          <w:szCs w:val="20"/>
        </w:rPr>
        <w:t>мини ВЕЦ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, наличие на водохващане и водопровод, но без канализация и плречистване на отпадъчните води и без наличие на Телекомуникационна връзка. Отоплението е на  твърдо гориво и около сградата има разположени 9 броя бунгала, като топла вода се осигурява от соларен панел.</w:t>
      </w:r>
      <w:r>
        <w:rPr>
          <w:rStyle w:val="a"/>
          <w:rFonts w:ascii="Century Gothic" w:hAnsi="Century Gothic"/>
          <w:color w:val="000000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Около сградата има н</w:t>
      </w:r>
      <w:r>
        <w:rPr>
          <w:rStyle w:val="a"/>
          <w:rFonts w:ascii="Century Gothic" w:hAnsi="Century Gothic"/>
          <w:color w:val="000000"/>
          <w:sz w:val="20"/>
          <w:szCs w:val="20"/>
        </w:rPr>
        <w:t xml:space="preserve">аличие на оборудвани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външни пространства за почивка и хранене - маса с пейки, но няма  наличие на оборудвани външни площадки  за игри и двигателни упражнения: До хижата няма  автомобилен достъп (път) за осигуряване на храна и аварийно обслужване(евакуация).</w:t>
      </w:r>
    </w:p>
    <w:p w:rsidR="0059110E" w:rsidRPr="0087500D" w:rsidRDefault="0059110E" w:rsidP="0059110E">
      <w:pPr>
        <w:ind w:firstLine="708"/>
        <w:rPr>
          <w:rStyle w:val="a"/>
          <w:rFonts w:ascii="Century Gothic" w:hAnsi="Century Gothic"/>
          <w:color w:val="000000"/>
          <w:sz w:val="20"/>
          <w:szCs w:val="20"/>
        </w:rPr>
      </w:pPr>
      <w:r w:rsidRPr="00844CE9">
        <w:rPr>
          <w:rFonts w:ascii="Century Gothic" w:hAnsi="Century Gothic"/>
          <w:b/>
          <w:sz w:val="20"/>
          <w:szCs w:val="20"/>
        </w:rPr>
        <w:t>Хижа „</w:t>
      </w:r>
      <w:r w:rsidRPr="00844CE9">
        <w:rPr>
          <w:rFonts w:ascii="Century Gothic" w:hAnsi="Century Gothic"/>
          <w:b/>
          <w:sz w:val="20"/>
          <w:szCs w:val="20"/>
          <w:lang w:val="en-US"/>
        </w:rPr>
        <w:t xml:space="preserve"> </w:t>
      </w:r>
      <w:r w:rsidRPr="00844CE9">
        <w:rPr>
          <w:rFonts w:ascii="Century Gothic" w:hAnsi="Century Gothic"/>
          <w:b/>
          <w:sz w:val="20"/>
          <w:szCs w:val="20"/>
        </w:rPr>
        <w:t>Ловна”</w:t>
      </w:r>
      <w:r w:rsidRPr="0087500D">
        <w:rPr>
          <w:rFonts w:ascii="Century Gothic" w:hAnsi="Century Gothic"/>
          <w:sz w:val="20"/>
          <w:szCs w:val="20"/>
        </w:rPr>
        <w:t xml:space="preserve"> с 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местоположение в  местността Горелото над р. Джерман. Тя е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собственост на  ТД Паничище.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Предназначението и е хижа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за отдих и туризъм. Сградата е </w:t>
      </w:r>
      <w:r>
        <w:rPr>
          <w:rStyle w:val="a"/>
          <w:rFonts w:ascii="Century Gothic" w:hAnsi="Century Gothic"/>
          <w:color w:val="000000"/>
          <w:sz w:val="20"/>
          <w:szCs w:val="20"/>
        </w:rPr>
        <w:t>на два етажа в добро състояние, със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застроена площ от 163 кв.м. и разполага с 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32 броя легла.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Конструкцията й е масивна. Има 6 бр. спа</w:t>
      </w:r>
      <w:r>
        <w:rPr>
          <w:rStyle w:val="a"/>
          <w:rFonts w:ascii="Century Gothic" w:hAnsi="Century Gothic"/>
          <w:color w:val="000000"/>
          <w:sz w:val="20"/>
          <w:szCs w:val="20"/>
        </w:rPr>
        <w:t>лни помещения, кухня, столова и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 склад.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Техническа инфраструктура осигурява елзахранване от собствен мини ВЕЦ., валичие на водохващане и водопровод, наличие на  канализация и пречистване(външни тоалетни?) и осигурена  телекомуникационна връзка -  </w:t>
      </w:r>
      <w:r w:rsidRPr="0087500D">
        <w:rPr>
          <w:rStyle w:val="a"/>
          <w:rFonts w:ascii="Century Gothic" w:hAnsi="Century Gothic"/>
          <w:color w:val="000000"/>
          <w:sz w:val="20"/>
          <w:szCs w:val="20"/>
          <w:lang w:val="en-US"/>
        </w:rPr>
        <w:t xml:space="preserve">GSM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покритие.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Отоплението е с  печки на дърва. 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Около жижата има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временни постройки (бунгала и др.) - 1 бр. бунгало и  склад.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Установено е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наличие на оборудвани външни(около хижата) пространства за почивка и хранене - огнище, маси и пейки, без оборудвани външни площадки за игри и двигателни упражнения.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Няма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наличие на автомобилен достъп (път) до хижата за осигуряване на храна и аварийно обслужване(евакуация).</w:t>
      </w:r>
    </w:p>
    <w:p w:rsidR="0059110E" w:rsidRPr="0087500D" w:rsidRDefault="0059110E" w:rsidP="0059110E">
      <w:pPr>
        <w:ind w:firstLine="708"/>
        <w:rPr>
          <w:rStyle w:val="a"/>
          <w:rFonts w:ascii="Century Gothic" w:hAnsi="Century Gothic"/>
          <w:color w:val="000000"/>
          <w:sz w:val="20"/>
          <w:szCs w:val="20"/>
        </w:rPr>
      </w:pPr>
      <w:r w:rsidRPr="00844CE9">
        <w:rPr>
          <w:rFonts w:ascii="Century Gothic" w:hAnsi="Century Gothic"/>
          <w:b/>
          <w:sz w:val="20"/>
          <w:szCs w:val="20"/>
        </w:rPr>
        <w:t>Хижа ”Мальовица”</w:t>
      </w:r>
      <w:r w:rsidRPr="0087500D">
        <w:rPr>
          <w:rFonts w:ascii="Century Gothic" w:hAnsi="Century Gothic"/>
          <w:sz w:val="20"/>
          <w:szCs w:val="20"/>
        </w:rPr>
        <w:t xml:space="preserve"> с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местоположение на 1960 м. надморска височина в долината на река Мальовица. Собственост е  ТД "Рилски турист" Самоков и е дадена на концесия(наем) на  „Трансгруп” ЕООД като наемател. Предназначението на хижата е за туризъм. Новата сграда има три етажа, масивна конструкция и застроена площ 276.15 кв.м. Старата сграда не се използва, на тя е масивна двуетажна сграда със застроена площ 100.16 кв.м. Броя на леглата, които могат да се предоставят на туристите е 80 легла.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Общото</w:t>
      </w:r>
      <w:r>
        <w:rPr>
          <w:rStyle w:val="a"/>
          <w:rFonts w:ascii="Century Gothic" w:hAnsi="Century Gothic"/>
          <w:color w:val="000000"/>
          <w:sz w:val="20"/>
          <w:szCs w:val="20"/>
        </w:rPr>
        <w:t xml:space="preserve"> състояние на хижата е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 много добро с вътрешно разпределение - 16 броя спални помещения, 1 брой кухня, 2 броя вътрешни тоалетни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lastRenderedPageBreak/>
        <w:t>и 2 броя складови помещения. Хижата е електроснабдена(има трафопост), има водохващане и водопровод, няма канализация и пречистване на отпадните води (1 бр.септична яма), но има телекомуникационна мръзка.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Отоплението е на  твърдо гориво (локално водно отопление на дърва). Около сградата има </w:t>
      </w:r>
      <w:r w:rsidRPr="0087500D">
        <w:rPr>
          <w:rStyle w:val="0pt1"/>
          <w:rFonts w:ascii="Century Gothic" w:hAnsi="Century Gothic"/>
          <w:color w:val="000000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временни постройки(бунгала и др.)- 7 броя бунгала, които за сега са  неизползвоеми. Има наличие на оборудвани  външни(около хижата) пространства за почивка и хранене(огнища, маси, пейки, шезлонги и др.)- пет броя маси с пейки, но няма оборудвани външни площадки за игри и двигателни упражнения. Има автомобилен достъп (път) до хижата за осигуряване на храна и аварийно обслужване(евакуация), но той е в много лошо състояние и е само за автомобили с висока проходимост.</w:t>
      </w:r>
    </w:p>
    <w:p w:rsidR="0059110E" w:rsidRPr="0087500D" w:rsidRDefault="0059110E" w:rsidP="0059110E">
      <w:pPr>
        <w:ind w:firstLine="708"/>
        <w:rPr>
          <w:rStyle w:val="a"/>
          <w:rFonts w:ascii="Century Gothic" w:hAnsi="Century Gothic"/>
          <w:color w:val="000000"/>
          <w:sz w:val="20"/>
          <w:szCs w:val="20"/>
        </w:rPr>
      </w:pPr>
      <w:r w:rsidRPr="00844CE9">
        <w:rPr>
          <w:rStyle w:val="a"/>
          <w:rFonts w:ascii="Century Gothic" w:hAnsi="Century Gothic"/>
          <w:b/>
          <w:color w:val="000000"/>
          <w:sz w:val="20"/>
          <w:szCs w:val="20"/>
        </w:rPr>
        <w:t>Хижа</w:t>
      </w:r>
      <w:r w:rsidRPr="00844CE9">
        <w:rPr>
          <w:rFonts w:ascii="Century Gothic" w:hAnsi="Century Gothic"/>
          <w:b/>
          <w:sz w:val="20"/>
          <w:szCs w:val="20"/>
        </w:rPr>
        <w:t xml:space="preserve"> „Марица”</w:t>
      </w:r>
      <w:r w:rsidRPr="0087500D">
        <w:rPr>
          <w:rFonts w:ascii="Century Gothic" w:hAnsi="Century Gothic"/>
          <w:sz w:val="20"/>
          <w:szCs w:val="20"/>
        </w:rPr>
        <w:t xml:space="preserve">,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собственост на ТД „Рилски турист”, с предназначение хижа за отдих и туризъм. Сградата е на два етажа със застроена площ 210кв.м. и предоставя възможност за пренощуване на 50 души. Конструкцията на хижата е масивна, с  общо добро състояние и вътрешно разпределение от спални помещение със санитарни вътрешни възли и умивалник, столова с кухненски блок. Хижата е захранена с ток от  ел. Агрегат, има водохващане и водопровод,  канализация без пречистване на отпадъчните води и няма наличие на телекомуникационна връзка. хОтоплението е с   печки на твърдо гориво. Има наличие на оборудвани  външни(около хижата) пространства за почивка и хранене - пейки с маси, но няма оборудвани външни площадки окоро хижата за игри и двигателни упражнения. Има автомобилен достъп (път) до хижата за осигуряване на храна и аварийно обслужване(евакуация).</w:t>
      </w:r>
    </w:p>
    <w:p w:rsidR="0059110E" w:rsidRPr="0087500D" w:rsidRDefault="0059110E" w:rsidP="0059110E">
      <w:pPr>
        <w:ind w:firstLine="708"/>
        <w:rPr>
          <w:rStyle w:val="a"/>
          <w:rFonts w:ascii="Century Gothic" w:hAnsi="Century Gothic"/>
          <w:color w:val="000000"/>
          <w:sz w:val="20"/>
          <w:szCs w:val="20"/>
        </w:rPr>
      </w:pPr>
      <w:r w:rsidRPr="00844CE9">
        <w:rPr>
          <w:rFonts w:ascii="Century Gothic" w:hAnsi="Century Gothic"/>
          <w:b/>
          <w:sz w:val="20"/>
          <w:szCs w:val="20"/>
        </w:rPr>
        <w:t>Хижа ”Отовица”</w:t>
      </w:r>
      <w:r w:rsidRPr="0087500D">
        <w:rPr>
          <w:rFonts w:ascii="Century Gothic" w:hAnsi="Century Gothic"/>
          <w:sz w:val="20"/>
          <w:szCs w:val="20"/>
        </w:rPr>
        <w:t xml:space="preserve"> с 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местоположение в долината на река Отовица на 1420 метра надморска височина.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Собственост е на  Борис Андреев -  „Веспи” с предназначение на сградата – хижа за туризъм.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Етажността й е  4 етажа с бетонни основи и застроена площ от  208.96 кв.м.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Предлага 40 легла за пренощуване.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 Общото състояние на хижата е много добро и има масивна конструкция. Вътрешното разпределение е от 10 броя спални помещения, 1 брой кухня, 11 броя вътрешни тоалетни, столова и складови помещения. Има електроснабдяване,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водохващане и водопровод, няма канализация и пречистване на отпадните води. В сградата има телекомуникационна връзка, а отоплението е на твърдо гориво. Около сградата има  временни постройки - 6 броя бунгала, стара столова и един склад. Оборудвани са външни (около хижата) пространства за почивка и хранене - 10 броя  пейки, маси и беседка, както и детска площадка. До хижата има автомобилен достъп (път) за осигуряване на храна и аварийно обслужване(евакуация).</w:t>
      </w:r>
    </w:p>
    <w:p w:rsidR="0059110E" w:rsidRPr="0087500D" w:rsidRDefault="0059110E" w:rsidP="0059110E">
      <w:pPr>
        <w:ind w:firstLine="708"/>
        <w:rPr>
          <w:rStyle w:val="a"/>
          <w:rFonts w:ascii="Century Gothic" w:hAnsi="Century Gothic"/>
          <w:color w:val="000000"/>
          <w:sz w:val="20"/>
          <w:szCs w:val="20"/>
        </w:rPr>
      </w:pPr>
      <w:r w:rsidRPr="00844CE9">
        <w:rPr>
          <w:rFonts w:ascii="Century Gothic" w:hAnsi="Century Gothic"/>
          <w:b/>
          <w:sz w:val="20"/>
          <w:szCs w:val="20"/>
        </w:rPr>
        <w:t>Хижа „ Рилски езера”</w:t>
      </w:r>
      <w:r w:rsidRPr="0087500D">
        <w:rPr>
          <w:rFonts w:ascii="Century Gothic" w:hAnsi="Century Gothic"/>
          <w:sz w:val="20"/>
          <w:szCs w:val="20"/>
        </w:rPr>
        <w:t xml:space="preserve">  с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местоположение над  КК Паничище .Собственост е на  ТД ”Ри</w:t>
      </w:r>
      <w:r>
        <w:rPr>
          <w:rStyle w:val="a"/>
          <w:rFonts w:ascii="Century Gothic" w:hAnsi="Century Gothic"/>
          <w:color w:val="000000"/>
          <w:sz w:val="20"/>
          <w:szCs w:val="20"/>
        </w:rPr>
        <w:t xml:space="preserve">лски езера” с предназначение -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хижа за отдих и туризъм.</w:t>
      </w:r>
      <w:r w:rsidRPr="0087500D">
        <w:rPr>
          <w:rStyle w:val="0pt1"/>
          <w:rFonts w:ascii="Century Gothic" w:hAnsi="Century Gothic"/>
          <w:color w:val="000000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Етажността на сградата е  5 етажа със застроена площ от 681кв.м. и предлага леглова база със 180 места.Общото състояние на хижата е отлично и тя е с масивна конструкция. Вътрешното разпределение е от  24 броя спални помещения, ресторант, 2 броя кафе аперитив, столова, кухня, ски гардероб. Хижата е електроснабдена, има водохващане и водопровод,  канализацията е до  септична яма без пречистване на отпадъчните води. Има </w:t>
      </w:r>
      <w:r w:rsidRPr="0087500D">
        <w:rPr>
          <w:rStyle w:val="a"/>
          <w:rFonts w:ascii="Century Gothic" w:hAnsi="Century Gothic"/>
          <w:color w:val="000000"/>
          <w:sz w:val="20"/>
          <w:szCs w:val="20"/>
          <w:lang w:val="en-US"/>
        </w:rPr>
        <w:t xml:space="preserve">GSM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покритие и централно водно отопление. Около сградата няма временни постройки(бунгала и др.). До хижата има достъп със седалкова въжена линия, наличие на лифт и ски писта за начинаещи. Няма оборудвани  външни(около хижата) пространства за почивка и хранене(огнища, маси, пейки, шезлонги и др., но има спортна площадка. До хижата има автомобилен достъп (път) за осигуряване на храна и аварийно обслужване(евакуация) , който е  черен</w:t>
      </w:r>
      <w:r>
        <w:rPr>
          <w:rStyle w:val="a"/>
          <w:rFonts w:ascii="Century Gothic" w:hAnsi="Century Gothic"/>
          <w:color w:val="000000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(земен) път в много лошо състояние и е само за автомобили с висока проходимост.</w:t>
      </w:r>
    </w:p>
    <w:p w:rsidR="0059110E" w:rsidRPr="0087500D" w:rsidRDefault="0059110E" w:rsidP="0059110E">
      <w:pPr>
        <w:ind w:firstLine="708"/>
        <w:rPr>
          <w:rStyle w:val="a"/>
          <w:rFonts w:ascii="Century Gothic" w:hAnsi="Century Gothic"/>
          <w:color w:val="000000"/>
          <w:sz w:val="20"/>
          <w:szCs w:val="20"/>
        </w:rPr>
      </w:pPr>
      <w:r w:rsidRPr="00844CE9">
        <w:rPr>
          <w:rFonts w:ascii="Century Gothic" w:hAnsi="Century Gothic"/>
          <w:b/>
          <w:sz w:val="20"/>
          <w:szCs w:val="20"/>
        </w:rPr>
        <w:t>Хижа „</w:t>
      </w:r>
      <w:r w:rsidRPr="00844CE9">
        <w:rPr>
          <w:rFonts w:ascii="Century Gothic" w:hAnsi="Century Gothic"/>
          <w:b/>
          <w:sz w:val="20"/>
          <w:szCs w:val="20"/>
          <w:lang w:val="en-US"/>
        </w:rPr>
        <w:t xml:space="preserve"> </w:t>
      </w:r>
      <w:r w:rsidRPr="00844CE9">
        <w:rPr>
          <w:rFonts w:ascii="Century Gothic" w:hAnsi="Century Gothic"/>
          <w:b/>
          <w:sz w:val="20"/>
          <w:szCs w:val="20"/>
        </w:rPr>
        <w:t>Седемте езера”</w:t>
      </w:r>
      <w:r>
        <w:rPr>
          <w:rFonts w:ascii="Century Gothic" w:hAnsi="Century Gothic"/>
          <w:sz w:val="20"/>
          <w:szCs w:val="20"/>
        </w:rPr>
        <w:t xml:space="preserve"> с</w:t>
      </w:r>
      <w:r w:rsidRPr="0087500D">
        <w:rPr>
          <w:rFonts w:ascii="Century Gothic" w:hAnsi="Century Gothic"/>
          <w:sz w:val="20"/>
          <w:szCs w:val="20"/>
        </w:rPr>
        <w:t xml:space="preserve"> </w:t>
      </w:r>
      <w:r>
        <w:rPr>
          <w:rStyle w:val="a"/>
          <w:rFonts w:ascii="Century Gothic" w:hAnsi="Century Gothic"/>
          <w:color w:val="000000"/>
          <w:sz w:val="20"/>
          <w:szCs w:val="20"/>
        </w:rPr>
        <w:t>местоположение,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 северно от Рибното езеро. Собственост е на  ТД Рилски турист и е с предназначение – хижа за отдих и туризъм. Сградата е на два етажа и таван, със застроена площ от 240кв.м. и леглова база от 90 легла.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Общо</w:t>
      </w:r>
      <w:r>
        <w:rPr>
          <w:rStyle w:val="a"/>
          <w:rFonts w:ascii="Century Gothic" w:hAnsi="Century Gothic"/>
          <w:color w:val="000000"/>
          <w:sz w:val="20"/>
          <w:szCs w:val="20"/>
        </w:rPr>
        <w:t xml:space="preserve">то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състояние на хижата е добро, с масивна конструкция. Електроснабдена е от мини ВЕЦ, има водохващане и водопровод, има канализация и външни тоалетни без пречистване на отпадъчните води. Сградата има  </w:t>
      </w:r>
      <w:r w:rsidRPr="0087500D">
        <w:rPr>
          <w:rStyle w:val="a"/>
          <w:rFonts w:ascii="Century Gothic" w:hAnsi="Century Gothic"/>
          <w:color w:val="000000"/>
          <w:sz w:val="20"/>
          <w:szCs w:val="20"/>
          <w:lang w:val="en-US"/>
        </w:rPr>
        <w:t xml:space="preserve">GSM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покритие и е с отопление- печки на твърдо гориво. Около сградата няма 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временни постройки(бунгала и др.), но има н</w:t>
      </w:r>
      <w:r>
        <w:rPr>
          <w:rStyle w:val="a"/>
          <w:rFonts w:ascii="Century Gothic" w:hAnsi="Century Gothic"/>
          <w:color w:val="000000"/>
          <w:sz w:val="20"/>
          <w:szCs w:val="20"/>
        </w:rPr>
        <w:t xml:space="preserve">аличие на оборудвани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външни(около хижата) пространства за почивка и хранене - маси и пейки. Няма оборудвани външни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lastRenderedPageBreak/>
        <w:t>площадки около хижата за игри и двигателни упражнения:. Няма автомобилен достъп (път) до хижата за осигуряване на храна и аварийно обслужване(евакуация).</w:t>
      </w:r>
    </w:p>
    <w:p w:rsidR="0059110E" w:rsidRPr="0087500D" w:rsidRDefault="0059110E" w:rsidP="0059110E">
      <w:pPr>
        <w:ind w:firstLine="708"/>
        <w:rPr>
          <w:rStyle w:val="a"/>
          <w:rFonts w:ascii="Century Gothic" w:hAnsi="Century Gothic"/>
          <w:color w:val="000000"/>
          <w:sz w:val="20"/>
          <w:szCs w:val="20"/>
        </w:rPr>
      </w:pPr>
      <w:r w:rsidRPr="00844CE9">
        <w:rPr>
          <w:rFonts w:ascii="Century Gothic" w:hAnsi="Century Gothic"/>
          <w:b/>
          <w:sz w:val="20"/>
          <w:szCs w:val="20"/>
        </w:rPr>
        <w:t>Хижа „</w:t>
      </w:r>
      <w:r w:rsidRPr="00844CE9">
        <w:rPr>
          <w:rFonts w:ascii="Century Gothic" w:hAnsi="Century Gothic"/>
          <w:b/>
          <w:sz w:val="20"/>
          <w:szCs w:val="20"/>
          <w:lang w:val="en-US"/>
        </w:rPr>
        <w:t xml:space="preserve"> </w:t>
      </w:r>
      <w:r w:rsidRPr="00844CE9">
        <w:rPr>
          <w:rFonts w:ascii="Century Gothic" w:hAnsi="Century Gothic"/>
          <w:b/>
          <w:sz w:val="20"/>
          <w:szCs w:val="20"/>
        </w:rPr>
        <w:t xml:space="preserve">Скакавица” </w:t>
      </w:r>
      <w:r w:rsidRPr="0087500D">
        <w:rPr>
          <w:rFonts w:ascii="Century Gothic" w:hAnsi="Century Gothic"/>
          <w:sz w:val="20"/>
          <w:szCs w:val="20"/>
        </w:rPr>
        <w:t xml:space="preserve">с 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местоположение в Скакавишката долина, в подножието на вр. Кабул.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Собственост е на  ТД Рилски езера и е с предназначение- хижа за отдих и туризъм. Сградата има 3 етажа + таван, със застроена площ от 306 кв.м. и разполага с 130. легла. Хижата има масивна конструкция и 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добро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общо състояние. Вътрешното разпределение осигурява спални помещения, кухня, вътрешни тоалетни и столова. Енергоснабдяването е от слънчеви панели, елагрегат и мини ВЕЦ, има водохващане и водопровод, канализация без  пречистване на отпадъчните води. Няма наличие на телекомуникационна връзка и е с отопление на твърдо гориво. Около сградата няма временни постройки(бунгала и др.). Има оборудвани  външни(около хижата) пространства за почивка и хранене - маси с пейки и 2 броя огнища. Няма оборудвани външни площадки около хижата за игри и двигателни упражнения и автомобилен достъп (път) за осигуряване на храна и аварийно обслужване(евакуация).</w:t>
      </w:r>
    </w:p>
    <w:p w:rsidR="0059110E" w:rsidRPr="0087500D" w:rsidRDefault="0059110E" w:rsidP="0059110E">
      <w:pPr>
        <w:ind w:firstLine="708"/>
        <w:rPr>
          <w:rStyle w:val="a"/>
          <w:rFonts w:ascii="Century Gothic" w:hAnsi="Century Gothic"/>
          <w:color w:val="000000"/>
          <w:sz w:val="20"/>
          <w:szCs w:val="20"/>
        </w:rPr>
      </w:pPr>
      <w:r w:rsidRPr="00844CE9">
        <w:rPr>
          <w:rFonts w:ascii="Century Gothic" w:hAnsi="Century Gothic"/>
          <w:b/>
          <w:sz w:val="20"/>
          <w:szCs w:val="20"/>
        </w:rPr>
        <w:t>Хижа „ Чакър войвода”</w:t>
      </w:r>
      <w:r w:rsidRPr="0087500D">
        <w:rPr>
          <w:rFonts w:ascii="Century Gothic" w:hAnsi="Century Gothic"/>
          <w:sz w:val="20"/>
          <w:szCs w:val="20"/>
        </w:rPr>
        <w:t xml:space="preserve"> с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местоположение, по пътя от КК Бодрост за дворец Саръгьол.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Собственост е на ТД Рилски турист, но е дадена под аренда на „Елен 8” ЕООД с предназначение: хижа за отдих и туризъм. Сградата е с масивна конструкция, има два етажа със застроена площ от  166кв.м., разполага с 35 легла при добро общо състояние. Вътрешното разпределение е от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5 броя спални помещения, 1 брой кухня, 1 брой столова и 1 брой складово помещение. Има соларен панел, водохващане и водопровод, една  външна тоалетна, септична яма. Сградата има  </w:t>
      </w:r>
      <w:r w:rsidRPr="0087500D">
        <w:rPr>
          <w:rStyle w:val="a"/>
          <w:rFonts w:ascii="Century Gothic" w:hAnsi="Century Gothic"/>
          <w:color w:val="000000"/>
          <w:sz w:val="20"/>
          <w:szCs w:val="20"/>
          <w:lang w:val="en-US"/>
        </w:rPr>
        <w:t>GSM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 xml:space="preserve"> покритие и е с отопление на  твърдо гориво(печки на дърва). Няма около хижата временни постройки(бунгала и др.), но има оборудвани  външни пространства за почивка и хранене - пейки и огнище. Няма </w:t>
      </w:r>
      <w:r w:rsidRPr="0087500D">
        <w:rPr>
          <w:rStyle w:val="a"/>
          <w:rFonts w:ascii="Century Gothic" w:hAnsi="Century Gothic"/>
          <w:sz w:val="20"/>
          <w:szCs w:val="20"/>
        </w:rPr>
        <w:t xml:space="preserve"> </w:t>
      </w: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оборудвани външни площадки за игри и двигателни упражнения. Има автомобилен достъп (път) до хижата за осигуряване на храна и аварийно обслужване(евакуация).</w:t>
      </w:r>
    </w:p>
    <w:p w:rsidR="0059110E" w:rsidRPr="0087500D" w:rsidRDefault="0059110E" w:rsidP="0059110E">
      <w:pPr>
        <w:ind w:firstLine="708"/>
        <w:rPr>
          <w:rFonts w:ascii="Century Gothic" w:hAnsi="Century Gothic"/>
          <w:sz w:val="20"/>
          <w:szCs w:val="20"/>
        </w:rPr>
      </w:pPr>
      <w:r w:rsidRPr="0087500D">
        <w:rPr>
          <w:rStyle w:val="a"/>
          <w:rFonts w:ascii="Century Gothic" w:hAnsi="Century Gothic"/>
          <w:color w:val="000000"/>
          <w:sz w:val="20"/>
          <w:szCs w:val="20"/>
        </w:rPr>
        <w:t>Други туристически обекти с възможности за подслон или предлагащи различни допълнителни условия за отдих са :</w:t>
      </w:r>
    </w:p>
    <w:p w:rsidR="0059110E" w:rsidRPr="00844CE9" w:rsidRDefault="0059110E" w:rsidP="0059110E">
      <w:pPr>
        <w:pStyle w:val="ListParagraph"/>
        <w:numPr>
          <w:ilvl w:val="0"/>
          <w:numId w:val="1"/>
        </w:numPr>
        <w:rPr>
          <w:rStyle w:val="a"/>
          <w:rFonts w:ascii="Century Gothic" w:hAnsi="Century Gothic"/>
          <w:sz w:val="20"/>
          <w:szCs w:val="20"/>
        </w:rPr>
      </w:pPr>
      <w:r w:rsidRPr="00844CE9">
        <w:rPr>
          <w:rStyle w:val="a"/>
          <w:rFonts w:ascii="Century Gothic" w:hAnsi="Century Gothic"/>
          <w:color w:val="000000"/>
          <w:sz w:val="20"/>
          <w:szCs w:val="20"/>
          <w:lang w:val="ru-RU" w:eastAsia="ru-RU"/>
        </w:rPr>
        <w:t>Хижа «Ястребец» с панорамна площадки и горна станция на кабинковия лифт «Боровец – Ястребец», с предлагане на планински байкове, ски-гардероб, ски-писти и др.;</w:t>
      </w:r>
    </w:p>
    <w:p w:rsidR="0059110E" w:rsidRPr="0087500D" w:rsidRDefault="0059110E" w:rsidP="0059110E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ind w:left="714" w:right="23" w:hanging="357"/>
        <w:jc w:val="both"/>
        <w:rPr>
          <w:rStyle w:val="a"/>
          <w:rFonts w:ascii="Century Gothic" w:hAnsi="Century Gothic"/>
          <w:color w:val="000000"/>
          <w:lang w:val="ru-RU" w:eastAsia="ru-RU"/>
        </w:rPr>
      </w:pPr>
      <w:r w:rsidRPr="0087500D">
        <w:rPr>
          <w:rStyle w:val="a"/>
          <w:rFonts w:ascii="Century Gothic" w:hAnsi="Century Gothic"/>
          <w:color w:val="000000"/>
          <w:lang w:val="ru-RU" w:eastAsia="ru-RU"/>
        </w:rPr>
        <w:t>Заслон «Страшното езеро» край северния бряг на едноименното езеро в Северозападна Рила;</w:t>
      </w:r>
    </w:p>
    <w:p w:rsidR="0059110E" w:rsidRPr="0087500D" w:rsidRDefault="0059110E" w:rsidP="0059110E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ind w:left="714" w:right="23" w:hanging="357"/>
        <w:jc w:val="both"/>
        <w:rPr>
          <w:rStyle w:val="a"/>
          <w:rFonts w:ascii="Century Gothic" w:hAnsi="Century Gothic"/>
          <w:color w:val="000000"/>
          <w:lang w:val="ru-RU" w:eastAsia="ru-RU"/>
        </w:rPr>
      </w:pPr>
      <w:r w:rsidRPr="0087500D">
        <w:rPr>
          <w:rStyle w:val="a"/>
          <w:rFonts w:ascii="Century Gothic" w:hAnsi="Century Gothic"/>
          <w:color w:val="000000"/>
          <w:lang w:val="ru-RU" w:eastAsia="ru-RU"/>
        </w:rPr>
        <w:t>Хижа «Медарника»(«Мечит»), предлагаща условия за отдих на туристите в околното й пространство, ски- гардероб и ски-писта за деца и начинаещи с влек и горен плац на ски-писта «Говедарци»;</w:t>
      </w:r>
    </w:p>
    <w:p w:rsidR="0059110E" w:rsidRPr="0087500D" w:rsidRDefault="0059110E" w:rsidP="0059110E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ind w:left="714" w:right="23" w:hanging="357"/>
        <w:jc w:val="both"/>
        <w:rPr>
          <w:rStyle w:val="a"/>
          <w:rFonts w:ascii="Century Gothic" w:hAnsi="Century Gothic"/>
          <w:color w:val="000000"/>
          <w:lang w:val="ru-RU" w:eastAsia="ru-RU"/>
        </w:rPr>
      </w:pPr>
      <w:r w:rsidRPr="0087500D">
        <w:rPr>
          <w:rStyle w:val="a"/>
          <w:rFonts w:ascii="Century Gothic" w:hAnsi="Century Gothic"/>
          <w:color w:val="000000"/>
          <w:lang w:val="ru-RU" w:eastAsia="ru-RU"/>
        </w:rPr>
        <w:t>Заслон «Кобилино бранище»- на границата между Северозападна и Средна Рила, опорен пункт по дългите туристически преходи от х.»Мечит» до х.»Рибни езера» и от х. «Мальовица» до х. «Рибни езера».;</w:t>
      </w:r>
    </w:p>
    <w:p w:rsidR="0059110E" w:rsidRPr="0087500D" w:rsidRDefault="0059110E" w:rsidP="0059110E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ind w:left="714" w:right="23" w:hanging="357"/>
        <w:jc w:val="both"/>
        <w:rPr>
          <w:rStyle w:val="a"/>
          <w:rFonts w:ascii="Century Gothic" w:hAnsi="Century Gothic"/>
          <w:color w:val="000000"/>
          <w:lang w:val="ru-RU" w:eastAsia="ru-RU"/>
        </w:rPr>
      </w:pPr>
      <w:r w:rsidRPr="0087500D">
        <w:rPr>
          <w:rStyle w:val="a"/>
          <w:rFonts w:ascii="Century Gothic" w:hAnsi="Century Gothic"/>
          <w:color w:val="000000"/>
          <w:lang w:val="ru-RU" w:eastAsia="ru-RU"/>
        </w:rPr>
        <w:t>Заслон »Гранитна вода»(«Орловец») в подножието на връх Орловец;</w:t>
      </w:r>
    </w:p>
    <w:p w:rsidR="0059110E" w:rsidRPr="0087500D" w:rsidRDefault="0059110E" w:rsidP="0059110E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ind w:left="714" w:right="23" w:hanging="357"/>
        <w:jc w:val="both"/>
        <w:rPr>
          <w:rStyle w:val="a"/>
          <w:rFonts w:ascii="Century Gothic" w:hAnsi="Century Gothic"/>
          <w:color w:val="000000"/>
          <w:lang w:val="ru-RU" w:eastAsia="ru-RU"/>
        </w:rPr>
      </w:pPr>
      <w:r w:rsidRPr="0087500D">
        <w:rPr>
          <w:rStyle w:val="a"/>
          <w:rFonts w:ascii="Century Gothic" w:hAnsi="Century Gothic"/>
          <w:color w:val="000000"/>
          <w:lang w:val="ru-RU" w:eastAsia="ru-RU"/>
        </w:rPr>
        <w:t>Заслон (укритие) БАК(Български алпийски клуб) близо до североизточния склон на връх Орловец;</w:t>
      </w:r>
    </w:p>
    <w:p w:rsidR="0059110E" w:rsidRPr="0087500D" w:rsidRDefault="0059110E" w:rsidP="0059110E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ind w:left="714" w:right="23" w:hanging="357"/>
        <w:jc w:val="both"/>
        <w:rPr>
          <w:rStyle w:val="a"/>
          <w:rFonts w:ascii="Century Gothic" w:hAnsi="Century Gothic"/>
          <w:color w:val="000000"/>
          <w:lang w:val="ru-RU" w:eastAsia="ru-RU"/>
        </w:rPr>
      </w:pPr>
      <w:r w:rsidRPr="0087500D">
        <w:rPr>
          <w:rStyle w:val="a"/>
          <w:rFonts w:ascii="Century Gothic" w:hAnsi="Century Gothic"/>
          <w:color w:val="000000"/>
          <w:lang w:val="ru-RU" w:eastAsia="ru-RU"/>
        </w:rPr>
        <w:t>Хижа «Рилски езера» има площадка с панорамен изглед към местността Каменното мостче, на входа на циркуса на Седемте рилски езера. Има</w:t>
      </w:r>
      <w:r w:rsidRPr="0087500D">
        <w:rPr>
          <w:rStyle w:val="WW8Num1z2"/>
          <w:rFonts w:ascii="Century Gothic" w:hAnsi="Century Gothic"/>
          <w:color w:val="000000"/>
          <w:lang w:val="ru-RU" w:eastAsia="ru-RU"/>
        </w:rPr>
        <w:t xml:space="preserve"> </w:t>
      </w:r>
      <w:r w:rsidRPr="0087500D">
        <w:rPr>
          <w:rStyle w:val="a"/>
          <w:rFonts w:ascii="Century Gothic" w:hAnsi="Century Gothic"/>
          <w:color w:val="000000"/>
          <w:lang w:val="ru-RU" w:eastAsia="ru-RU"/>
        </w:rPr>
        <w:t>добре поддържана ски писта с влек и с дължина 900 м. От 2009г. до нея от х. «Пионерска» работи двуседалков лифт с дължина 2 км и преодоляване на денивелация от 500м.</w:t>
      </w:r>
    </w:p>
    <w:p w:rsidR="0059110E" w:rsidRPr="0087500D" w:rsidRDefault="0059110E" w:rsidP="0059110E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ind w:left="714" w:right="23" w:hanging="357"/>
        <w:jc w:val="both"/>
        <w:rPr>
          <w:rStyle w:val="a"/>
          <w:rFonts w:ascii="Century Gothic" w:hAnsi="Century Gothic"/>
          <w:color w:val="000000"/>
          <w:lang w:val="ru-RU" w:eastAsia="ru-RU"/>
        </w:rPr>
      </w:pPr>
      <w:r w:rsidRPr="0087500D">
        <w:rPr>
          <w:rStyle w:val="a"/>
          <w:rFonts w:ascii="Century Gothic" w:hAnsi="Century Gothic"/>
          <w:color w:val="000000"/>
          <w:lang w:val="ru-RU" w:eastAsia="ru-RU"/>
        </w:rPr>
        <w:t>Хижа «Мальовица» има в околното й пространство туристически съоръжения за отдих и преспиване, център е на българското планинарство, база на Фондация »Планинар», която тук провежда различни образователни курсове за деца;</w:t>
      </w:r>
    </w:p>
    <w:p w:rsidR="0059110E" w:rsidRPr="0087500D" w:rsidRDefault="0059110E" w:rsidP="0059110E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ind w:left="714" w:right="23" w:hanging="357"/>
        <w:jc w:val="both"/>
        <w:rPr>
          <w:rStyle w:val="a"/>
          <w:rFonts w:ascii="Century Gothic" w:hAnsi="Century Gothic"/>
          <w:color w:val="000000"/>
          <w:lang w:val="ru-RU" w:eastAsia="ru-RU"/>
        </w:rPr>
      </w:pPr>
      <w:r w:rsidRPr="0087500D">
        <w:rPr>
          <w:rStyle w:val="a"/>
          <w:rFonts w:ascii="Century Gothic" w:hAnsi="Century Gothic"/>
          <w:color w:val="000000"/>
          <w:lang w:val="ru-RU" w:eastAsia="ru-RU"/>
        </w:rPr>
        <w:t>Хижа «Отовица» в околното си пространство има условия за отдих на туристите и предлага разходки и преходи с коне;</w:t>
      </w:r>
    </w:p>
    <w:p w:rsidR="0059110E" w:rsidRPr="0087500D" w:rsidRDefault="0059110E" w:rsidP="0059110E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ind w:left="714" w:right="23" w:hanging="357"/>
        <w:jc w:val="both"/>
        <w:rPr>
          <w:rStyle w:val="a"/>
          <w:rFonts w:ascii="Century Gothic" w:hAnsi="Century Gothic"/>
          <w:color w:val="000000"/>
          <w:lang w:val="ru-RU" w:eastAsia="ru-RU"/>
        </w:rPr>
      </w:pPr>
      <w:r w:rsidRPr="0087500D">
        <w:rPr>
          <w:rStyle w:val="a"/>
          <w:rFonts w:ascii="Century Gothic" w:hAnsi="Century Gothic"/>
          <w:color w:val="000000"/>
          <w:lang w:val="ru-RU" w:eastAsia="ru-RU"/>
        </w:rPr>
        <w:t>Хижа «Добърско» има на поляната край нея кътове за отдих и спортни площадки за туристите и ски писта с влек;</w:t>
      </w:r>
    </w:p>
    <w:p w:rsidR="006C4286" w:rsidRDefault="006C4286"/>
    <w:sectPr w:rsidR="006C428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595" w:rsidRDefault="00402595" w:rsidP="00DE2553">
      <w:r>
        <w:separator/>
      </w:r>
    </w:p>
  </w:endnote>
  <w:endnote w:type="continuationSeparator" w:id="0">
    <w:p w:rsidR="00402595" w:rsidRDefault="00402595" w:rsidP="00DE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0100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2553" w:rsidRDefault="00DE255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E2553" w:rsidRDefault="00DE25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595" w:rsidRDefault="00402595" w:rsidP="00DE2553">
      <w:r>
        <w:separator/>
      </w:r>
    </w:p>
  </w:footnote>
  <w:footnote w:type="continuationSeparator" w:id="0">
    <w:p w:rsidR="00402595" w:rsidRDefault="00402595" w:rsidP="00DE2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FA1697"/>
    <w:multiLevelType w:val="hybridMultilevel"/>
    <w:tmpl w:val="9BE074E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10E"/>
    <w:rsid w:val="00391245"/>
    <w:rsid w:val="00402595"/>
    <w:rsid w:val="0059110E"/>
    <w:rsid w:val="006C4286"/>
    <w:rsid w:val="00DE2553"/>
    <w:rsid w:val="00F0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10E"/>
    <w:pPr>
      <w:suppressAutoHyphens/>
      <w:jc w:val="both"/>
    </w:pPr>
    <w:rPr>
      <w:rFonts w:ascii="Garamond" w:hAnsi="Garamond" w:cs="Tahoma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676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76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0676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0676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F06760"/>
    <w:rPr>
      <w:sz w:val="24"/>
      <w:szCs w:val="24"/>
    </w:rPr>
  </w:style>
  <w:style w:type="character" w:customStyle="1" w:styleId="WW8Num1z2">
    <w:name w:val="WW8Num1z2"/>
    <w:rsid w:val="0059110E"/>
    <w:rPr>
      <w:b/>
    </w:rPr>
  </w:style>
  <w:style w:type="character" w:customStyle="1" w:styleId="a">
    <w:name w:val="Основной текст_"/>
    <w:basedOn w:val="DefaultParagraphFont"/>
    <w:link w:val="1"/>
    <w:rsid w:val="0059110E"/>
    <w:rPr>
      <w:spacing w:val="2"/>
      <w:shd w:val="clear" w:color="auto" w:fill="FFFFFF"/>
    </w:rPr>
  </w:style>
  <w:style w:type="paragraph" w:customStyle="1" w:styleId="1">
    <w:name w:val="Основной текст1"/>
    <w:basedOn w:val="Normal"/>
    <w:link w:val="a"/>
    <w:rsid w:val="0059110E"/>
    <w:pPr>
      <w:widowControl w:val="0"/>
      <w:shd w:val="clear" w:color="auto" w:fill="FFFFFF"/>
      <w:suppressAutoHyphens w:val="0"/>
      <w:spacing w:after="180" w:line="341" w:lineRule="exact"/>
      <w:ind w:hanging="540"/>
      <w:jc w:val="left"/>
    </w:pPr>
    <w:rPr>
      <w:rFonts w:ascii="Times New Roman" w:hAnsi="Times New Roman" w:cs="Times New Roman"/>
      <w:spacing w:val="2"/>
      <w:sz w:val="20"/>
      <w:szCs w:val="20"/>
      <w:lang w:eastAsia="en-US"/>
    </w:rPr>
  </w:style>
  <w:style w:type="character" w:customStyle="1" w:styleId="a0">
    <w:name w:val="Основной текст + Полужирный"/>
    <w:rsid w:val="0059110E"/>
    <w:rPr>
      <w:rFonts w:ascii="Times New Roman" w:hAnsi="Times New Roman" w:cs="Times New Roman"/>
      <w:b/>
      <w:bCs/>
      <w:spacing w:val="2"/>
      <w:sz w:val="22"/>
      <w:szCs w:val="22"/>
      <w:u w:val="none"/>
      <w:lang w:bidi="ar-SA"/>
    </w:rPr>
  </w:style>
  <w:style w:type="character" w:customStyle="1" w:styleId="0pt1">
    <w:name w:val="Основной текст + Интервал 0 pt1"/>
    <w:basedOn w:val="a"/>
    <w:rsid w:val="0059110E"/>
    <w:rPr>
      <w:rFonts w:ascii="Times New Roman" w:hAnsi="Times New Roman" w:cs="Times New Roman"/>
      <w:spacing w:val="0"/>
      <w:sz w:val="19"/>
      <w:szCs w:val="19"/>
      <w:u w:val="none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5911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255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2553"/>
    <w:rPr>
      <w:rFonts w:ascii="Garamond" w:hAnsi="Garamond" w:cs="Tahoma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DE255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2553"/>
    <w:rPr>
      <w:rFonts w:ascii="Garamond" w:hAnsi="Garamond" w:cs="Tahoma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10E"/>
    <w:pPr>
      <w:suppressAutoHyphens/>
      <w:jc w:val="both"/>
    </w:pPr>
    <w:rPr>
      <w:rFonts w:ascii="Garamond" w:hAnsi="Garamond" w:cs="Tahoma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676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76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0676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0676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F06760"/>
    <w:rPr>
      <w:sz w:val="24"/>
      <w:szCs w:val="24"/>
    </w:rPr>
  </w:style>
  <w:style w:type="character" w:customStyle="1" w:styleId="WW8Num1z2">
    <w:name w:val="WW8Num1z2"/>
    <w:rsid w:val="0059110E"/>
    <w:rPr>
      <w:b/>
    </w:rPr>
  </w:style>
  <w:style w:type="character" w:customStyle="1" w:styleId="a">
    <w:name w:val="Основной текст_"/>
    <w:basedOn w:val="DefaultParagraphFont"/>
    <w:link w:val="1"/>
    <w:rsid w:val="0059110E"/>
    <w:rPr>
      <w:spacing w:val="2"/>
      <w:shd w:val="clear" w:color="auto" w:fill="FFFFFF"/>
    </w:rPr>
  </w:style>
  <w:style w:type="paragraph" w:customStyle="1" w:styleId="1">
    <w:name w:val="Основной текст1"/>
    <w:basedOn w:val="Normal"/>
    <w:link w:val="a"/>
    <w:rsid w:val="0059110E"/>
    <w:pPr>
      <w:widowControl w:val="0"/>
      <w:shd w:val="clear" w:color="auto" w:fill="FFFFFF"/>
      <w:suppressAutoHyphens w:val="0"/>
      <w:spacing w:after="180" w:line="341" w:lineRule="exact"/>
      <w:ind w:hanging="540"/>
      <w:jc w:val="left"/>
    </w:pPr>
    <w:rPr>
      <w:rFonts w:ascii="Times New Roman" w:hAnsi="Times New Roman" w:cs="Times New Roman"/>
      <w:spacing w:val="2"/>
      <w:sz w:val="20"/>
      <w:szCs w:val="20"/>
      <w:lang w:eastAsia="en-US"/>
    </w:rPr>
  </w:style>
  <w:style w:type="character" w:customStyle="1" w:styleId="a0">
    <w:name w:val="Основной текст + Полужирный"/>
    <w:rsid w:val="0059110E"/>
    <w:rPr>
      <w:rFonts w:ascii="Times New Roman" w:hAnsi="Times New Roman" w:cs="Times New Roman"/>
      <w:b/>
      <w:bCs/>
      <w:spacing w:val="2"/>
      <w:sz w:val="22"/>
      <w:szCs w:val="22"/>
      <w:u w:val="none"/>
      <w:lang w:bidi="ar-SA"/>
    </w:rPr>
  </w:style>
  <w:style w:type="character" w:customStyle="1" w:styleId="0pt1">
    <w:name w:val="Основной текст + Интервал 0 pt1"/>
    <w:basedOn w:val="a"/>
    <w:rsid w:val="0059110E"/>
    <w:rPr>
      <w:rFonts w:ascii="Times New Roman" w:hAnsi="Times New Roman" w:cs="Times New Roman"/>
      <w:spacing w:val="0"/>
      <w:sz w:val="19"/>
      <w:szCs w:val="19"/>
      <w:u w:val="none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5911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255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2553"/>
    <w:rPr>
      <w:rFonts w:ascii="Garamond" w:hAnsi="Garamond" w:cs="Tahoma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DE255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2553"/>
    <w:rPr>
      <w:rFonts w:ascii="Garamond" w:hAnsi="Garamond" w:cs="Tahom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3072</Words>
  <Characters>17514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AGaneva</dc:creator>
  <cp:lastModifiedBy>AGaneva</cp:lastModifiedBy>
  <cp:revision>3</cp:revision>
  <dcterms:created xsi:type="dcterms:W3CDTF">2015-08-13T13:26:00Z</dcterms:created>
  <dcterms:modified xsi:type="dcterms:W3CDTF">2015-09-26T09:38:00Z</dcterms:modified>
</cp:coreProperties>
</file>